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331.2" w:lineRule="auto"/>
        <w:contextualSpacing w:val="0"/>
      </w:pPr>
      <w:r w:rsidDel="00000000" w:rsidR="00000000" w:rsidRPr="00000000">
        <w:rPr>
          <w:rFonts w:ascii="Calibri" w:cs="Calibri" w:eastAsia="Calibri" w:hAnsi="Calibri"/>
          <w:b w:val="1"/>
          <w:sz w:val="28"/>
          <w:rtl w:val="0"/>
        </w:rPr>
        <w:t xml:space="preserve">Grade 1: Considering MY World</w:t>
      </w:r>
    </w:p>
    <w:tbl>
      <w:tblPr>
        <w:tblStyle w:val="Table1"/>
        <w:bidi w:val="0"/>
        <w:tblW w:w="9360.0" w:type="dxa"/>
        <w:jc w:val="left"/>
        <w:tblLayout w:type="fixed"/>
        <w:tblLook w:val="0600"/>
      </w:tblPr>
      <w:tblGrid>
        <w:gridCol w:w="5280"/>
        <w:gridCol w:w="4080"/>
        <w:tblGridChange w:id="0">
          <w:tblGrid>
            <w:gridCol w:w="5280"/>
            <w:gridCol w:w="4080"/>
          </w:tblGrid>
        </w:tblGridChange>
      </w:tblGrid>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331.2" w:lineRule="auto"/>
              <w:contextualSpacing w:val="0"/>
            </w:pPr>
            <w:r w:rsidDel="00000000" w:rsidR="00000000" w:rsidRPr="00000000">
              <w:rPr>
                <w:b w:val="1"/>
                <w:sz w:val="24"/>
                <w:highlight w:val="white"/>
                <w:rtl w:val="0"/>
              </w:rPr>
              <w:t xml:space="preserve">Grade Level Introduction:  </w:t>
            </w:r>
            <w:r w:rsidDel="00000000" w:rsidR="00000000" w:rsidRPr="00000000">
              <w:rPr>
                <w:sz w:val="24"/>
                <w:highlight w:val="white"/>
                <w:rtl w:val="0"/>
              </w:rPr>
              <w:t xml:space="preserve">Building on their experiences of “My World” during Kindergarten, 1st graders will engage in 21st century learning, deepening their learning in all Practices in the Inquiry Cycle.  Through a woven experience within all four Disciplinary Core Concepts, students begin to see their world as structured where both the past and the present interact.  During the first grade, much of the groundwork for cause and effect thinking is constructed so that students can make sense of relationships and interactions at a local level.  Experiences throughout the school year will create opportunities for students to question how roles and responsibilities in their communities relate to rules and decision-making, develop historical-thinking skills by questioning and evaluating sources, foster economic decision-making by asking questions and evaluating their roles as consumers and develop geographic-reasoning skills that will challenge students to see relationships between cultures and the environment.  This year of wonder and investigation will lead to the development of an understanding of how these concepts affect their world and empower students to see themselves as contributors to the solutions. By the end of first grade, these young learners are equipped to ask relevant questions and make connections to the world they know.</w:t>
            </w:r>
            <w:r w:rsidDel="00000000" w:rsidR="00000000" w:rsidRPr="00000000">
              <w:rPr>
                <w:rtl w:val="0"/>
              </w:rPr>
            </w:r>
          </w:p>
          <w:p w:rsidR="00000000" w:rsidDel="00000000" w:rsidP="00000000" w:rsidRDefault="00000000" w:rsidRPr="00000000">
            <w:pPr>
              <w:spacing w:before="220" w:line="331.2"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highlight w:val="white"/>
                <w:rtl w:val="0"/>
              </w:rPr>
              <w:t xml:space="preserve">Sampling of Primary Resources Documents: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highlight w:val="white"/>
                <w:rtl w:val="0"/>
              </w:rPr>
              <w:tab/>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sz w:val="24"/>
                <w:shd w:fill="c6d9f1" w:val="clear"/>
                <w:rtl w:val="0"/>
              </w:rPr>
              <w:t xml:space="preserve">1.CM.1  </w:t>
            </w:r>
            <w:r w:rsidDel="00000000" w:rsidR="00000000" w:rsidRPr="00000000">
              <w:rPr>
                <w:rFonts w:ascii="Calibri" w:cs="Calibri" w:eastAsia="Calibri" w:hAnsi="Calibri"/>
                <w:b w:val="1"/>
                <w:color w:val="0000ff"/>
                <w:sz w:val="24"/>
                <w:shd w:fill="c6d9f1" w:val="clear"/>
                <w:rtl w:val="0"/>
              </w:rPr>
              <w:t xml:space="preserve">Civic and Political Institutions</w:t>
            </w:r>
            <w:r w:rsidDel="00000000" w:rsidR="00000000" w:rsidRPr="00000000">
              <w:rPr>
                <w:rFonts w:ascii="Calibri" w:cs="Calibri" w:eastAsia="Calibri" w:hAnsi="Calibri"/>
                <w:b w:val="1"/>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Explain the need for and purposes of rules in a community</w:t>
            </w:r>
            <w:r w:rsidDel="00000000" w:rsidR="00000000" w:rsidRPr="00000000">
              <w:rPr>
                <w:rFonts w:ascii="Calibri" w:cs="Calibri" w:eastAsia="Calibri" w:hAnsi="Calibri"/>
                <w:i w:val="1"/>
                <w:sz w:val="24"/>
                <w:shd w:fill="c6d9f1" w:val="clea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Layout w:type="fixed"/>
        <w:tblLook w:val="0600"/>
      </w:tblPr>
      <w:tblGrid>
        <w:gridCol w:w="4770"/>
        <w:gridCol w:w="4590"/>
        <w:tblGridChange w:id="0">
          <w:tblGrid>
            <w:gridCol w:w="4770"/>
            <w:gridCol w:w="4590"/>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c6d9f1" w:val="clear"/>
                <w:rtl w:val="0"/>
              </w:rPr>
              <w:t xml:space="preserve">1.CM.2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w:t>
            </w:r>
            <w:r w:rsidDel="00000000" w:rsidR="00000000" w:rsidRPr="00000000">
              <w:rPr>
                <w:rFonts w:ascii="Calibri" w:cs="Calibri" w:eastAsia="Calibri" w:hAnsi="Calibri"/>
                <w:b w:val="1"/>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Describe and demonstrate equality, fairness and freedom when making decisions</w:t>
            </w:r>
            <w:r w:rsidDel="00000000" w:rsidR="00000000" w:rsidRPr="00000000">
              <w:rPr>
                <w:rFonts w:ascii="Calibri" w:cs="Calibri" w:eastAsia="Calibri" w:hAnsi="Calibri"/>
                <w:i w:val="1"/>
                <w:sz w:val="24"/>
                <w:shd w:fill="c6d9f1" w:val="clea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is equality? </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does freedom mean to you?</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does it mean to be fair?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Do we use fairness in our classroom?</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Can write the definition of freedom? </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Do we have equality in our country?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c6d9f1" w:val="clear"/>
                <w:rtl w:val="0"/>
              </w:rPr>
              <w:t xml:space="preserve">1.CM.3 </w:t>
            </w:r>
            <w:r w:rsidDel="00000000" w:rsidR="00000000" w:rsidRPr="00000000">
              <w:rPr>
                <w:rFonts w:ascii="Calibri" w:cs="Calibri" w:eastAsia="Calibri" w:hAnsi="Calibri"/>
                <w:b w:val="1"/>
                <w:color w:val="0000ff"/>
                <w:sz w:val="24"/>
                <w:shd w:fill="c6d9f1" w:val="clear"/>
                <w:rtl w:val="0"/>
              </w:rPr>
              <w:t xml:space="preserve">Processes, Rules and Laws</w:t>
            </w:r>
            <w:r w:rsidDel="00000000" w:rsidR="00000000" w:rsidRPr="00000000">
              <w:rPr>
                <w:rFonts w:ascii="Calibri" w:cs="Calibri" w:eastAsia="Calibri" w:hAnsi="Calibri"/>
                <w:b w:val="1"/>
                <w:color w:val="0000ff"/>
                <w:sz w:val="24"/>
                <w:u w:val="single"/>
                <w:shd w:fill="c6d9f1" w:val="clear"/>
                <w:rtl w:val="0"/>
              </w:rPr>
              <w:t xml:space="preserve"> </w:t>
            </w:r>
            <w:r w:rsidDel="00000000" w:rsidR="00000000" w:rsidRPr="00000000">
              <w:rPr>
                <w:rFonts w:ascii="Calibri" w:cs="Calibri" w:eastAsia="Calibri" w:hAnsi="Calibri"/>
                <w:i w:val="1"/>
                <w:sz w:val="24"/>
                <w:shd w:fill="c6d9f1" w:val="clear"/>
                <w:rtl w:val="0"/>
              </w:rPr>
              <w:t xml:space="preserve">Explain the purpose of rules in various settings</w:t>
            </w:r>
            <w:r w:rsidDel="00000000" w:rsidR="00000000" w:rsidRPr="00000000">
              <w:rPr>
                <w:rFonts w:ascii="Calibri" w:cs="Calibri" w:eastAsia="Calibri" w:hAnsi="Calibri"/>
                <w:i w:val="1"/>
                <w:sz w:val="24"/>
                <w:shd w:fill="c6d9f1" w:val="clea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before="240"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i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b w:val="1"/>
                <w:rtl w:val="0"/>
              </w:rPr>
              <w:t xml:space="preserve"> Why do you think we have rules?</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i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ffff99" w:val="clear"/>
                <w:rtl w:val="0"/>
              </w:rPr>
              <w:t xml:space="preserve">1.EDM.4  </w:t>
            </w:r>
            <w:r w:rsidDel="00000000" w:rsidR="00000000" w:rsidRPr="00000000">
              <w:rPr>
                <w:rFonts w:ascii="Calibri" w:cs="Calibri" w:eastAsia="Calibri" w:hAnsi="Calibri"/>
                <w:b w:val="1"/>
                <w:color w:val="0000ff"/>
                <w:sz w:val="24"/>
                <w:shd w:fill="ffff99" w:val="clear"/>
                <w:rtl w:val="0"/>
              </w:rPr>
              <w:t xml:space="preserve">Economic Decision Making</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Explain and generate examples of how scarcity affects economic decisions</w:t>
            </w:r>
            <w:r w:rsidDel="00000000" w:rsidR="00000000" w:rsidRPr="00000000">
              <w:rPr>
                <w:rFonts w:ascii="Calibri" w:cs="Calibri" w:eastAsia="Calibri" w:hAnsi="Calibri"/>
                <w:i w:val="1"/>
                <w:sz w:val="24"/>
                <w:shd w:fill="ffff99" w:val="clea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highlight w:val="white"/>
                <w:rtl w:val="0"/>
              </w:rPr>
              <w:t xml:space="preserve"> </w:t>
            </w:r>
          </w:p>
          <w:p w:rsidR="00000000" w:rsidDel="00000000" w:rsidP="00000000" w:rsidRDefault="00000000" w:rsidRPr="00000000">
            <w:pPr>
              <w:spacing w:before="240"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ffff99" w:val="clear"/>
                <w:rtl w:val="0"/>
              </w:rPr>
              <w:t xml:space="preserve">1.EDM.5 </w:t>
            </w:r>
            <w:r w:rsidDel="00000000" w:rsidR="00000000" w:rsidRPr="00000000">
              <w:rPr>
                <w:rFonts w:ascii="Calibri" w:cs="Calibri" w:eastAsia="Calibri" w:hAnsi="Calibri"/>
                <w:b w:val="1"/>
                <w:color w:val="0000ff"/>
                <w:sz w:val="24"/>
                <w:shd w:fill="ffff99" w:val="clear"/>
                <w:rtl w:val="0"/>
              </w:rPr>
              <w:t xml:space="preserve">Exchange and Markets</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Describe the connection between the costs of production and the price of goods and services</w:t>
            </w:r>
            <w:r w:rsidDel="00000000" w:rsidR="00000000" w:rsidRPr="00000000">
              <w:rPr>
                <w:rFonts w:ascii="Calibri" w:cs="Calibri" w:eastAsia="Calibri" w:hAnsi="Calibri"/>
                <w:i w:val="1"/>
                <w:sz w:val="24"/>
                <w:shd w:fill="ffff99" w:val="clea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before="240"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ffff99" w:val="clear"/>
                <w:rtl w:val="0"/>
              </w:rPr>
              <w:t xml:space="preserve">1.EDM.6  </w:t>
            </w:r>
            <w:r w:rsidDel="00000000" w:rsidR="00000000" w:rsidRPr="00000000">
              <w:rPr>
                <w:rFonts w:ascii="Calibri" w:cs="Calibri" w:eastAsia="Calibri" w:hAnsi="Calibri"/>
                <w:b w:val="1"/>
                <w:color w:val="0000ff"/>
                <w:sz w:val="24"/>
                <w:shd w:fill="ffff99" w:val="clear"/>
                <w:rtl w:val="0"/>
              </w:rPr>
              <w:t xml:space="preserve">National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Explain how and why people save and spend money.</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sz w:val="24"/>
                <w:shd w:fill="ffff99" w:val="clear"/>
                <w:rtl w:val="0"/>
              </w:rPr>
              <w:t xml:space="preserve">1.EDM.7  </w:t>
            </w:r>
            <w:r w:rsidDel="00000000" w:rsidR="00000000" w:rsidRPr="00000000">
              <w:rPr>
                <w:rFonts w:ascii="Calibri" w:cs="Calibri" w:eastAsia="Calibri" w:hAnsi="Calibri"/>
                <w:b w:val="1"/>
                <w:color w:val="0000ff"/>
                <w:sz w:val="24"/>
                <w:shd w:fill="ffff99" w:val="clear"/>
                <w:rtl w:val="0"/>
              </w:rPr>
              <w:t xml:space="preserve">Global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Describe why people trade for goods and services.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331.2"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r w:rsidDel="00000000" w:rsidR="00000000" w:rsidRPr="00000000">
              <w:rPr>
                <w:rFonts w:ascii="Calibri" w:cs="Calibri" w:eastAsia="Calibri" w:hAnsi="Calibri"/>
                <w:i w:val="1"/>
                <w:sz w:val="24"/>
                <w:highlight w:val="white"/>
                <w:rtl w:val="0"/>
              </w:rPr>
              <w:t xml:space="preserve"> </w:t>
            </w:r>
          </w:p>
          <w:p w:rsidR="00000000" w:rsidDel="00000000" w:rsidP="00000000" w:rsidRDefault="00000000" w:rsidRPr="00000000">
            <w:pPr>
              <w:spacing w:before="220"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c2d69b" w:val="clear"/>
                <w:rtl w:val="0"/>
              </w:rPr>
              <w:t xml:space="preserve">1.GR.8 </w:t>
            </w:r>
            <w:r w:rsidDel="00000000" w:rsidR="00000000" w:rsidRPr="00000000">
              <w:rPr>
                <w:rFonts w:ascii="Calibri" w:cs="Calibri" w:eastAsia="Calibri" w:hAnsi="Calibri"/>
                <w:b w:val="1"/>
                <w:color w:val="0000ff"/>
                <w:sz w:val="24"/>
                <w:shd w:fill="c2d69b" w:val="clear"/>
                <w:rtl w:val="0"/>
              </w:rPr>
              <w:t xml:space="preserve">Spatial Views of the World </w:t>
            </w:r>
            <w:r w:rsidDel="00000000" w:rsidR="00000000" w:rsidRPr="00000000">
              <w:rPr>
                <w:rFonts w:ascii="Calibri" w:cs="Calibri" w:eastAsia="Calibri" w:hAnsi="Calibri"/>
                <w:i w:val="1"/>
                <w:sz w:val="24"/>
                <w:shd w:fill="c2d69b" w:val="clear"/>
                <w:rtl w:val="0"/>
              </w:rPr>
              <w:t xml:space="preserve">Identify characteristics of places using maps, graphs, photographs and other models.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rPr/>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rPr/>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c2d69b" w:val="clear"/>
                <w:rtl w:val="0"/>
              </w:rPr>
              <w:t xml:space="preserve">1.GR.9 </w:t>
            </w:r>
            <w:r w:rsidDel="00000000" w:rsidR="00000000" w:rsidRPr="00000000">
              <w:rPr>
                <w:rFonts w:ascii="Calibri" w:cs="Calibri" w:eastAsia="Calibri" w:hAnsi="Calibri"/>
                <w:b w:val="1"/>
                <w:color w:val="0000ff"/>
                <w:sz w:val="24"/>
                <w:shd w:fill="c2d69b" w:val="clear"/>
                <w:rtl w:val="0"/>
              </w:rPr>
              <w:t xml:space="preserve">Human-Environment Interaction</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Identify some cultural and environmental characteristics of specific places</w:t>
            </w:r>
            <w:r w:rsidDel="00000000" w:rsidR="00000000" w:rsidRPr="00000000">
              <w:rPr>
                <w:rFonts w:ascii="Calibri" w:cs="Calibri" w:eastAsia="Calibri" w:hAnsi="Calibri"/>
                <w:i w:val="1"/>
                <w:sz w:val="24"/>
                <w:shd w:fill="c2d69b" w:val="clea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c2d69b" w:val="clear"/>
                <w:rtl w:val="0"/>
              </w:rPr>
              <w:t xml:space="preserve">1. GR. 10 </w:t>
            </w:r>
            <w:r w:rsidDel="00000000" w:rsidR="00000000" w:rsidRPr="00000000">
              <w:rPr>
                <w:rFonts w:ascii="Calibri" w:cs="Calibri" w:eastAsia="Calibri" w:hAnsi="Calibri"/>
                <w:b w:val="1"/>
                <w:color w:val="0000ff"/>
                <w:sz w:val="24"/>
                <w:shd w:fill="c2d69b" w:val="clear"/>
                <w:rtl w:val="0"/>
              </w:rPr>
              <w:t xml:space="preserve">Human Populations Spatial Patterns and Movements</w:t>
            </w:r>
            <w:r w:rsidDel="00000000" w:rsidR="00000000" w:rsidRPr="00000000">
              <w:rPr>
                <w:rFonts w:ascii="Calibri" w:cs="Calibri" w:eastAsia="Calibri" w:hAnsi="Calibri"/>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Explain why and how goods and ideas move to meet daily needs.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sz w:val="24"/>
                <w:shd w:fill="c2d69b" w:val="clear"/>
                <w:rtl w:val="0"/>
              </w:rPr>
              <w:t xml:space="preserve">1. GR. 11 </w:t>
            </w:r>
            <w:r w:rsidDel="00000000" w:rsidR="00000000" w:rsidRPr="00000000">
              <w:rPr>
                <w:rFonts w:ascii="Calibri" w:cs="Calibri" w:eastAsia="Calibri" w:hAnsi="Calibri"/>
                <w:b w:val="1"/>
                <w:color w:val="0000ff"/>
                <w:sz w:val="24"/>
                <w:shd w:fill="c2d69b" w:val="clear"/>
                <w:rtl w:val="0"/>
              </w:rPr>
              <w:t xml:space="preserve">Global Interconnections</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Explain how the consumption of products connects people to distant places through trade.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331.2"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20"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ccc0d9" w:val="clear"/>
                <w:rtl w:val="0"/>
              </w:rPr>
              <w:t xml:space="preserve">1. HT.12 </w:t>
            </w:r>
            <w:r w:rsidDel="00000000" w:rsidR="00000000" w:rsidRPr="00000000">
              <w:rPr>
                <w:rFonts w:ascii="Calibri" w:cs="Calibri" w:eastAsia="Calibri" w:hAnsi="Calibri"/>
                <w:b w:val="1"/>
                <w:color w:val="0000ff"/>
                <w:sz w:val="24"/>
                <w:shd w:fill="ccc0d9" w:val="clear"/>
                <w:rtl w:val="0"/>
              </w:rPr>
              <w:t xml:space="preserve">Chronological Reasoning:  Causation and Continuity</w:t>
            </w:r>
            <w:r w:rsidDel="00000000" w:rsidR="00000000" w:rsidRPr="00000000">
              <w:rPr>
                <w:rFonts w:ascii="Calibri" w:cs="Calibri" w:eastAsia="Calibri" w:hAnsi="Calibri"/>
                <w:b w:val="1"/>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Compare life today to the past, utilize a chronological sequence and identify significant individuals and groups.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ccc0d9" w:val="clear"/>
                <w:rtl w:val="0"/>
              </w:rPr>
              <w:t xml:space="preserve">1.HT.13 </w:t>
            </w:r>
            <w:r w:rsidDel="00000000" w:rsidR="00000000" w:rsidRPr="00000000">
              <w:rPr>
                <w:rFonts w:ascii="Calibri" w:cs="Calibri" w:eastAsia="Calibri" w:hAnsi="Calibri"/>
                <w:b w:val="1"/>
                <w:color w:val="0000ff"/>
                <w:sz w:val="24"/>
                <w:shd w:fill="ccc0d9" w:val="clear"/>
                <w:rtl w:val="0"/>
              </w:rPr>
              <w:t xml:space="preserve">Historical Understanding: Contextualization and Perspective</w:t>
            </w:r>
            <w:r w:rsidDel="00000000" w:rsidR="00000000" w:rsidRPr="00000000">
              <w:rPr>
                <w:rFonts w:ascii="Calibri" w:cs="Calibri" w:eastAsia="Calibri" w:hAnsi="Calibri"/>
                <w:b w:val="1"/>
                <w:color w:val="0000ff"/>
                <w:sz w:val="24"/>
                <w:shd w:fill="ccc0d9" w:val="clear"/>
                <w:rtl w:val="0"/>
              </w:rPr>
              <w:t xml:space="preserve">s </w:t>
            </w:r>
            <w:r w:rsidDel="00000000" w:rsidR="00000000" w:rsidRPr="00000000">
              <w:rPr>
                <w:rFonts w:ascii="Calibri" w:cs="Calibri" w:eastAsia="Calibri" w:hAnsi="Calibri"/>
                <w:i w:val="1"/>
                <w:sz w:val="24"/>
                <w:shd w:fill="ccc0d9" w:val="clear"/>
                <w:rtl w:val="0"/>
              </w:rPr>
              <w:t xml:space="preserve">Compare and contrast perspectives of people in the past to those of people in the present.</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highlight w:val="white"/>
                <w:rtl w:val="0"/>
              </w:rPr>
              <w:t xml:space="preserve">:  </w:t>
            </w:r>
          </w:p>
          <w:p w:rsidR="00000000" w:rsidDel="00000000" w:rsidP="00000000" w:rsidRDefault="00000000" w:rsidRPr="00000000">
            <w:pPr>
              <w:spacing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hd w:fill="ccc0d9" w:val="clear"/>
                <w:rtl w:val="0"/>
              </w:rPr>
              <w:t xml:space="preserve">1.HT.14 </w:t>
            </w:r>
            <w:r w:rsidDel="00000000" w:rsidR="00000000" w:rsidRPr="00000000">
              <w:rPr>
                <w:rFonts w:ascii="Calibri" w:cs="Calibri" w:eastAsia="Calibri" w:hAnsi="Calibri"/>
                <w:b w:val="1"/>
                <w:color w:val="0000ff"/>
                <w:sz w:val="24"/>
                <w:shd w:fill="ccc0d9" w:val="clear"/>
                <w:rtl w:val="0"/>
              </w:rPr>
              <w:t xml:space="preserve">Historical Arguments</w:t>
            </w:r>
            <w:r w:rsidDel="00000000" w:rsidR="00000000" w:rsidRPr="00000000">
              <w:rPr>
                <w:rFonts w:ascii="Calibri" w:cs="Calibri" w:eastAsia="Calibri" w:hAnsi="Calibri"/>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Summarize possible reasons for historical developments and events.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spacing w:line="331.2"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331.2" w:lineRule="auto"/>
              <w:contextualSpacing w:val="0"/>
            </w:pPr>
            <w:r w:rsidDel="00000000" w:rsidR="00000000" w:rsidRPr="00000000">
              <w:rPr>
                <w:rFonts w:ascii="Calibri" w:cs="Calibri" w:eastAsia="Calibri" w:hAnsi="Calibri"/>
                <w:b w:val="1"/>
                <w:sz w:val="24"/>
                <w:shd w:fill="ccc0d9" w:val="clear"/>
                <w:rtl w:val="0"/>
              </w:rPr>
              <w:t xml:space="preserve">1.HT.15  </w:t>
            </w:r>
            <w:r w:rsidDel="00000000" w:rsidR="00000000" w:rsidRPr="00000000">
              <w:rPr>
                <w:rFonts w:ascii="Calibri" w:cs="Calibri" w:eastAsia="Calibri" w:hAnsi="Calibri"/>
                <w:b w:val="1"/>
                <w:color w:val="0000ff"/>
                <w:sz w:val="24"/>
                <w:shd w:fill="ccc0d9" w:val="clear"/>
                <w:rtl w:val="0"/>
              </w:rPr>
              <w:t xml:space="preserve">Interpretation and Synthesis</w:t>
            </w:r>
            <w:r w:rsidDel="00000000" w:rsidR="00000000" w:rsidRPr="00000000">
              <w:rPr>
                <w:rFonts w:ascii="Calibri" w:cs="Calibri" w:eastAsia="Calibri" w:hAnsi="Calibri"/>
                <w:b w:val="1"/>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Identify the maker, date and place of origin for a historical source from information in the source.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i w:val="1"/>
                <w:rtl w:val="0"/>
              </w:rPr>
              <w:t xml:space="preserve">may include, but are not limited to the following: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