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397.44" w:lineRule="auto"/>
        <w:contextualSpacing w:val="0"/>
      </w:pPr>
      <w:r w:rsidDel="00000000" w:rsidR="00000000" w:rsidRPr="00000000">
        <w:rPr>
          <w:rFonts w:ascii="Calibri" w:cs="Calibri" w:eastAsia="Calibri" w:hAnsi="Calibri"/>
          <w:b w:val="1"/>
          <w:sz w:val="28"/>
          <w:rtl w:val="0"/>
        </w:rPr>
        <w:t xml:space="preserve">Grade 2: Explaining and Describing MY World</w:t>
      </w:r>
    </w:p>
    <w:tbl>
      <w:tblPr>
        <w:tblStyle w:val="Table1"/>
        <w:bidi w:val="0"/>
        <w:tblW w:w="9360.0" w:type="dxa"/>
        <w:jc w:val="left"/>
        <w:tblLayout w:type="fixed"/>
        <w:tblLook w:val="0600"/>
      </w:tblPr>
      <w:tblGrid>
        <w:gridCol w:w="4635"/>
        <w:gridCol w:w="4725"/>
        <w:tblGridChange w:id="0">
          <w:tblGrid>
            <w:gridCol w:w="4635"/>
            <w:gridCol w:w="4725"/>
          </w:tblGrid>
        </w:tblGridChange>
      </w:tblGrid>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360" w:lineRule="auto"/>
              <w:contextualSpacing w:val="0"/>
            </w:pPr>
            <w:r w:rsidDel="00000000" w:rsidR="00000000" w:rsidRPr="00000000">
              <w:rPr>
                <w:b w:val="1"/>
                <w:sz w:val="24"/>
                <w:highlight w:val="white"/>
                <w:rtl w:val="0"/>
              </w:rPr>
              <w:t xml:space="preserve">Grade Level Introduction: </w:t>
            </w:r>
            <w:r w:rsidDel="00000000" w:rsidR="00000000" w:rsidRPr="00000000">
              <w:rPr>
                <w:sz w:val="24"/>
                <w:highlight w:val="white"/>
                <w:rtl w:val="0"/>
              </w:rPr>
              <w:t xml:space="preserve">With students developing a keen sense of the world around them in the previous grade levels, 21st century learners will connect foundational concepts to explain and describe aspects of the world around them in 2nd grade.  By creating experiences and opportunities enriched by the Practices in the Inquiry Cycle across the four Disciplinary Core Concepts, the essential skills for college, career and civic readiness continue to develop. Students will explain, describe, and question why and how people and governments make decisions that benefit their communities and explain how availability of goods and services are  key in their economic decision making, including the process of production, distribution and consumption. Further, students will describe how human-environmental interactions affect their understanding of the world, and how the world changes as a result of physical characteristics and human activities. As students’ perception of text shifts from “learning to read” to “reading to learn,”  interrogating text by questioning, comparing different historical perspectives and creating time lines will be key in their social studies development.  During second grade, it is fundamental to further students’ abilities to recognize cause and effect relationships.  By the end of 2nd grade, students are ready to stretch their perspectives outside of their immediate surroundings.</w:t>
            </w:r>
          </w:p>
          <w:p w:rsidR="00000000" w:rsidDel="00000000" w:rsidP="00000000" w:rsidRDefault="00000000" w:rsidRPr="00000000">
            <w:pPr>
              <w:spacing w:before="220" w:line="397.44" w:lineRule="auto"/>
              <w:contextualSpacing w:val="0"/>
            </w:pPr>
            <w:r w:rsidDel="00000000" w:rsidR="00000000" w:rsidRPr="00000000">
              <w:rPr>
                <w:b w:val="1"/>
                <w:sz w:val="24"/>
                <w:highlight w:val="white"/>
                <w:rtl w:val="0"/>
              </w:rPr>
              <w:t xml:space="preserve">Assumptions and Goals of Curriculum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highlight w:val="white"/>
                <w:rtl w:val="0"/>
              </w:rPr>
              <w:t xml:space="preserve">Sampling of Primary Resources Documents:</w:t>
            </w:r>
          </w:p>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highlight w:val="white"/>
                <w:rtl w:val="0"/>
              </w:rPr>
              <w:tab/>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397.44" w:lineRule="auto"/>
              <w:contextualSpacing w:val="0"/>
            </w:pPr>
            <w:r w:rsidDel="00000000" w:rsidR="00000000" w:rsidRPr="00000000">
              <w:rPr>
                <w:rFonts w:ascii="Calibri" w:cs="Calibri" w:eastAsia="Calibri" w:hAnsi="Calibri"/>
                <w:b w:val="1"/>
                <w:sz w:val="24"/>
                <w:shd w:fill="c6d9f1" w:val="clear"/>
                <w:rtl w:val="0"/>
              </w:rPr>
              <w:t xml:space="preserve">2.CM.1  </w:t>
            </w:r>
            <w:r w:rsidDel="00000000" w:rsidR="00000000" w:rsidRPr="00000000">
              <w:rPr>
                <w:rFonts w:ascii="Calibri" w:cs="Calibri" w:eastAsia="Calibri" w:hAnsi="Calibri"/>
                <w:b w:val="1"/>
                <w:color w:val="0000ff"/>
                <w:sz w:val="24"/>
                <w:shd w:fill="c6d9f1" w:val="clear"/>
                <w:rtl w:val="0"/>
              </w:rPr>
              <w:t xml:space="preserve">Civic and Political Institutions</w:t>
            </w:r>
            <w:r w:rsidDel="00000000" w:rsidR="00000000" w:rsidRPr="00000000">
              <w:rPr>
                <w:rFonts w:ascii="Calibri" w:cs="Calibri" w:eastAsia="Calibri" w:hAnsi="Calibri"/>
                <w:b w:val="1"/>
                <w:sz w:val="24"/>
                <w:shd w:fill="c6d9f1" w:val="clear"/>
                <w:rtl w:val="0"/>
              </w:rPr>
              <w:t xml:space="preserve"> </w:t>
            </w:r>
            <w:r w:rsidDel="00000000" w:rsidR="00000000" w:rsidRPr="00000000">
              <w:rPr>
                <w:rFonts w:ascii="Calibri" w:cs="Calibri" w:eastAsia="Calibri" w:hAnsi="Calibri"/>
                <w:i w:val="1"/>
                <w:sz w:val="24"/>
                <w:shd w:fill="c6d9f1" w:val="clear"/>
                <w:rtl w:val="0"/>
              </w:rPr>
              <w:t xml:space="preserve">Explain how communities work to accomplish tasks and establish responsibilities.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97.44" w:lineRule="auto"/>
              <w:contextualSpacing w:val="0"/>
            </w:pPr>
            <w:r w:rsidDel="00000000" w:rsidR="00000000" w:rsidRPr="00000000">
              <w:rPr>
                <w:rFonts w:ascii="Calibri" w:cs="Calibri" w:eastAsia="Calibri" w:hAnsi="Calibri"/>
                <w:b w:val="1"/>
                <w:highlight w:val="white"/>
                <w:rtl w:val="0"/>
              </w:rPr>
              <w:t xml:space="preserve">Key Idea: </w:t>
            </w:r>
          </w:p>
          <w:p w:rsidR="00000000" w:rsidDel="00000000" w:rsidP="00000000" w:rsidRDefault="00000000" w:rsidRPr="00000000">
            <w:pPr>
              <w:spacing w:before="240"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1"/>
              </w:numPr>
              <w:spacing w:line="397.44"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Layout w:type="fixed"/>
        <w:tblLook w:val="0600"/>
      </w:tblPr>
      <w:tblGrid>
        <w:gridCol w:w="4860"/>
        <w:gridCol w:w="4500"/>
        <w:tblGridChange w:id="0">
          <w:tblGrid>
            <w:gridCol w:w="4860"/>
            <w:gridCol w:w="4500"/>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c6d9f1" w:val="clear"/>
                <w:rtl w:val="0"/>
              </w:rPr>
              <w:t xml:space="preserve">2.CM.2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w:t>
            </w:r>
            <w:r w:rsidDel="00000000" w:rsidR="00000000" w:rsidRPr="00000000">
              <w:rPr>
                <w:rFonts w:ascii="Calibri" w:cs="Calibri" w:eastAsia="Calibri" w:hAnsi="Calibri"/>
                <w:b w:val="1"/>
                <w:sz w:val="24"/>
                <w:shd w:fill="c6d9f1" w:val="clear"/>
                <w:rtl w:val="0"/>
              </w:rPr>
              <w:t xml:space="preserve"> </w:t>
            </w:r>
            <w:r w:rsidDel="00000000" w:rsidR="00000000" w:rsidRPr="00000000">
              <w:rPr>
                <w:rFonts w:ascii="Calibri" w:cs="Calibri" w:eastAsia="Calibri" w:hAnsi="Calibri"/>
                <w:i w:val="1"/>
                <w:sz w:val="24"/>
                <w:shd w:fill="c6d9f1" w:val="clear"/>
                <w:rtl w:val="0"/>
              </w:rPr>
              <w:t xml:space="preserve">Compare individual and group perspective and how they affect decisions.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97.44"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4"/>
              </w:numPr>
              <w:spacing w:line="397.44"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397.44"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c6d9f1" w:val="clear"/>
                <w:rtl w:val="0"/>
              </w:rPr>
              <w:t xml:space="preserve">2.CM.3 </w:t>
            </w:r>
            <w:r w:rsidDel="00000000" w:rsidR="00000000" w:rsidRPr="00000000">
              <w:rPr>
                <w:rFonts w:ascii="Calibri" w:cs="Calibri" w:eastAsia="Calibri" w:hAnsi="Calibri"/>
                <w:b w:val="1"/>
                <w:color w:val="0000ff"/>
                <w:sz w:val="24"/>
                <w:shd w:fill="c6d9f1" w:val="clear"/>
                <w:rtl w:val="0"/>
              </w:rPr>
              <w:t xml:space="preserve">Processes, Rules and Laws</w:t>
            </w:r>
            <w:r w:rsidDel="00000000" w:rsidR="00000000" w:rsidRPr="00000000">
              <w:rPr>
                <w:rFonts w:ascii="Calibri" w:cs="Calibri" w:eastAsia="Calibri" w:hAnsi="Calibri"/>
                <w:b w:val="1"/>
                <w:color w:val="0000ff"/>
                <w:sz w:val="24"/>
                <w:shd w:fill="c6d9f1" w:val="clear"/>
                <w:rtl w:val="0"/>
              </w:rPr>
              <w:t xml:space="preserve"> </w:t>
            </w:r>
            <w:r w:rsidDel="00000000" w:rsidR="00000000" w:rsidRPr="00000000">
              <w:rPr>
                <w:rFonts w:ascii="Calibri" w:cs="Calibri" w:eastAsia="Calibri" w:hAnsi="Calibri"/>
                <w:i w:val="1"/>
                <w:sz w:val="24"/>
                <w:shd w:fill="c6d9f1" w:val="clear"/>
                <w:rtl w:val="0"/>
              </w:rPr>
              <w:t xml:space="preserve">Describe how people have tried to improve their communities through rules or laws.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97.44"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5"/>
              </w:numPr>
              <w:spacing w:line="397.44"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97.44"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ffff99" w:val="clear"/>
                <w:rtl w:val="0"/>
              </w:rPr>
              <w:t xml:space="preserve">2.EDM.4  </w:t>
            </w:r>
            <w:r w:rsidDel="00000000" w:rsidR="00000000" w:rsidRPr="00000000">
              <w:rPr>
                <w:rFonts w:ascii="Calibri" w:cs="Calibri" w:eastAsia="Calibri" w:hAnsi="Calibri"/>
                <w:b w:val="1"/>
                <w:color w:val="0000ff"/>
                <w:sz w:val="24"/>
                <w:shd w:fill="ffff99" w:val="clear"/>
                <w:rtl w:val="0"/>
              </w:rPr>
              <w:t xml:space="preserve">Economic Decision Making</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Describe opportunity costs of economic decisions.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97.44"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40"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7"/>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r w:rsidDel="00000000" w:rsidR="00000000" w:rsidRPr="00000000">
              <w:rPr>
                <w:rtl w:val="0"/>
              </w:rPr>
              <w:t xml:space="preserve">·     </w:t>
            </w:r>
          </w:p>
          <w:p w:rsidR="00000000" w:rsidDel="00000000" w:rsidP="00000000" w:rsidRDefault="00000000" w:rsidRPr="00000000">
            <w:pPr>
              <w:spacing w:line="397.44"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ffff99" w:val="clear"/>
                <w:rtl w:val="0"/>
              </w:rPr>
              <w:t xml:space="preserve">2.EDM.5 </w:t>
            </w:r>
            <w:r w:rsidDel="00000000" w:rsidR="00000000" w:rsidRPr="00000000">
              <w:rPr>
                <w:rFonts w:ascii="Calibri" w:cs="Calibri" w:eastAsia="Calibri" w:hAnsi="Calibri"/>
                <w:b w:val="1"/>
                <w:color w:val="0000ff"/>
                <w:sz w:val="24"/>
                <w:shd w:fill="ffff99" w:val="clear"/>
                <w:rtl w:val="0"/>
              </w:rPr>
              <w:t xml:space="preserve">Exchange and Markets</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Identify examples of human, capital and natural resources to explain why individuals and businesses specialize and trade.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97.44"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r w:rsidDel="00000000" w:rsidR="00000000" w:rsidRPr="00000000">
              <w:rPr>
                <w:rtl w:val="0"/>
              </w:rPr>
            </w:r>
          </w:p>
          <w:p w:rsidR="00000000" w:rsidDel="00000000" w:rsidP="00000000" w:rsidRDefault="00000000" w:rsidRPr="00000000">
            <w:pPr>
              <w:spacing w:before="240"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2"/>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ffff99" w:val="clear"/>
                <w:rtl w:val="0"/>
              </w:rPr>
              <w:t xml:space="preserve">2.EDM.6  </w:t>
            </w:r>
            <w:r w:rsidDel="00000000" w:rsidR="00000000" w:rsidRPr="00000000">
              <w:rPr>
                <w:rFonts w:ascii="Calibri" w:cs="Calibri" w:eastAsia="Calibri" w:hAnsi="Calibri"/>
                <w:b w:val="1"/>
                <w:color w:val="0000ff"/>
                <w:sz w:val="24"/>
                <w:shd w:fill="ffff99" w:val="clear"/>
                <w:rtl w:val="0"/>
              </w:rPr>
              <w:t xml:space="preserve">National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Describe how examples of capital, human and natural resources are related to goods and services.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8"/>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before="240" w:line="397.44" w:lineRule="auto"/>
              <w:contextualSpacing w:val="0"/>
            </w:pPr>
            <w:r w:rsidDel="00000000" w:rsidR="00000000" w:rsidRPr="00000000">
              <w:rPr>
                <w:rFonts w:ascii="Calibri" w:cs="Calibri" w:eastAsia="Calibri" w:hAnsi="Calibri"/>
                <w:b w:val="1"/>
                <w:sz w:val="24"/>
                <w:shd w:fill="ffff99" w:val="clear"/>
                <w:rtl w:val="0"/>
              </w:rPr>
              <w:t xml:space="preserve">2.EDM.7  </w:t>
            </w:r>
            <w:r w:rsidDel="00000000" w:rsidR="00000000" w:rsidRPr="00000000">
              <w:rPr>
                <w:rFonts w:ascii="Calibri" w:cs="Calibri" w:eastAsia="Calibri" w:hAnsi="Calibri"/>
                <w:b w:val="1"/>
                <w:color w:val="0000ff"/>
                <w:sz w:val="24"/>
                <w:shd w:fill="ffff99" w:val="clear"/>
                <w:rtl w:val="0"/>
              </w:rPr>
              <w:t xml:space="preserve">Global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Explain the concepts of imports and exports and describe products that are imported and exported.</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397.44"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r w:rsidDel="00000000" w:rsidR="00000000" w:rsidRPr="00000000">
              <w:rPr>
                <w:i w:val="1"/>
                <w:highlight w:val="white"/>
                <w:rtl w:val="0"/>
              </w:rPr>
              <w:t xml:space="preserve"> </w:t>
            </w:r>
          </w:p>
          <w:p w:rsidR="00000000" w:rsidDel="00000000" w:rsidP="00000000" w:rsidRDefault="00000000" w:rsidRPr="00000000">
            <w:pPr>
              <w:spacing w:before="220"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c2d69b" w:val="clear"/>
                <w:rtl w:val="0"/>
              </w:rPr>
              <w:t xml:space="preserve">2.GR.8 </w:t>
            </w:r>
            <w:r w:rsidDel="00000000" w:rsidR="00000000" w:rsidRPr="00000000">
              <w:rPr>
                <w:rFonts w:ascii="Calibri" w:cs="Calibri" w:eastAsia="Calibri" w:hAnsi="Calibri"/>
                <w:b w:val="1"/>
                <w:color w:val="0000ff"/>
                <w:sz w:val="24"/>
                <w:shd w:fill="c2d69b" w:val="clear"/>
                <w:rtl w:val="0"/>
              </w:rPr>
              <w:t xml:space="preserve">Spatial Views of the World</w:t>
            </w:r>
            <w:r w:rsidDel="00000000" w:rsidR="00000000" w:rsidRPr="00000000">
              <w:rPr>
                <w:rFonts w:ascii="Calibri" w:cs="Calibri" w:eastAsia="Calibri" w:hAnsi="Calibri"/>
                <w:b w:val="1"/>
                <w:color w:val="0000ff"/>
                <w:sz w:val="24"/>
                <w:shd w:fill="c2d69b" w:val="clear"/>
                <w:rtl w:val="0"/>
              </w:rPr>
              <w:t xml:space="preserve"> </w:t>
            </w:r>
            <w:r w:rsidDel="00000000" w:rsidR="00000000" w:rsidRPr="00000000">
              <w:rPr>
                <w:rFonts w:ascii="Calibri" w:cs="Calibri" w:eastAsia="Calibri" w:hAnsi="Calibri"/>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Describe places and the relationships and interactions that shape them using maps, graphs, photographs and other models.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6"/>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c2d69b" w:val="clear"/>
                <w:rtl w:val="0"/>
              </w:rPr>
              <w:t xml:space="preserve">2.GR.9 </w:t>
            </w:r>
            <w:r w:rsidDel="00000000" w:rsidR="00000000" w:rsidRPr="00000000">
              <w:rPr>
                <w:rFonts w:ascii="Calibri" w:cs="Calibri" w:eastAsia="Calibri" w:hAnsi="Calibri"/>
                <w:b w:val="1"/>
                <w:color w:val="0000ff"/>
                <w:sz w:val="24"/>
                <w:shd w:fill="c2d69b" w:val="clear"/>
                <w:rtl w:val="0"/>
              </w:rPr>
              <w:t xml:space="preserve">Human-Environment Interaction</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Identify cultural characteristics of specific</w:t>
            </w:r>
            <w:r w:rsidDel="00000000" w:rsidR="00000000" w:rsidRPr="00000000">
              <w:rPr>
                <w:rFonts w:ascii="Calibri" w:cs="Calibri" w:eastAsia="Calibri" w:hAnsi="Calibri"/>
                <w:i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places</w:t>
            </w:r>
            <w:r w:rsidDel="00000000" w:rsidR="00000000" w:rsidRPr="00000000">
              <w:rPr>
                <w:rFonts w:ascii="Calibri" w:cs="Calibri" w:eastAsia="Calibri" w:hAnsi="Calibri"/>
                <w:i w:val="1"/>
                <w:sz w:val="24"/>
                <w:shd w:fill="c2d69b" w:val="clear"/>
                <w:rtl w:val="0"/>
              </w:rPr>
              <w:t xml:space="preserve">.</w:t>
            </w:r>
          </w:p>
          <w:p w:rsidR="00000000" w:rsidDel="00000000" w:rsidP="00000000" w:rsidRDefault="00000000" w:rsidRPr="00000000">
            <w:pPr>
              <w:spacing w:line="397.44"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9"/>
              </w:numPr>
              <w:spacing w:line="397.44" w:lineRule="auto"/>
              <w:ind w:left="720" w:hanging="360"/>
              <w:contextualSpacing w:val="1"/>
              <w:rPr>
                <w:u w:val="none"/>
              </w:rPr>
            </w:pPr>
            <w:r w:rsidDel="00000000" w:rsidR="00000000" w:rsidRPr="00000000">
              <w:rPr>
                <w:rtl w:val="0"/>
              </w:rPr>
              <w:t xml:space="preserve">·</w:t>
            </w: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397.44"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c2d69b" w:val="clear"/>
                <w:rtl w:val="0"/>
              </w:rPr>
              <w:t xml:space="preserve">2. GR. 10 </w:t>
            </w:r>
            <w:r w:rsidDel="00000000" w:rsidR="00000000" w:rsidRPr="00000000">
              <w:rPr>
                <w:rFonts w:ascii="Calibri" w:cs="Calibri" w:eastAsia="Calibri" w:hAnsi="Calibri"/>
                <w:b w:val="1"/>
                <w:color w:val="0000ff"/>
                <w:sz w:val="24"/>
                <w:shd w:fill="c2d69b" w:val="clear"/>
                <w:rtl w:val="0"/>
              </w:rPr>
              <w:t xml:space="preserve">Human Populations Spatial Patterns and Movements</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 Describe connections between the physical environment and the economic activities of a location.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0"/>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397.44" w:lineRule="auto"/>
              <w:contextualSpacing w:val="0"/>
            </w:pPr>
            <w:r w:rsidDel="00000000" w:rsidR="00000000" w:rsidRPr="00000000">
              <w:rPr>
                <w:rFonts w:ascii="Calibri" w:cs="Calibri" w:eastAsia="Calibri" w:hAnsi="Calibri"/>
                <w:b w:val="1"/>
                <w:sz w:val="24"/>
                <w:shd w:fill="c2d69b" w:val="clear"/>
                <w:rtl w:val="0"/>
              </w:rPr>
              <w:t xml:space="preserve">2. GR. 11 </w:t>
            </w:r>
            <w:r w:rsidDel="00000000" w:rsidR="00000000" w:rsidRPr="00000000">
              <w:rPr>
                <w:rFonts w:ascii="Calibri" w:cs="Calibri" w:eastAsia="Calibri" w:hAnsi="Calibri"/>
                <w:b w:val="1"/>
                <w:color w:val="0000ff"/>
                <w:sz w:val="24"/>
                <w:shd w:fill="c2d69b" w:val="clear"/>
                <w:rtl w:val="0"/>
              </w:rPr>
              <w:t xml:space="preserve">Global Interconnections</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Explain why the environmental characteristics vary among regions.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397.44" w:lineRule="auto"/>
              <w:contextualSpacing w:val="0"/>
            </w:pPr>
            <w:r w:rsidDel="00000000" w:rsidR="00000000" w:rsidRPr="00000000">
              <w:rPr>
                <w:b w:val="1"/>
                <w:highlight w:val="white"/>
                <w:rtl w:val="0"/>
              </w:rPr>
              <w:t xml:space="preserve">Key Idea</w:t>
            </w:r>
            <w:r w:rsidDel="00000000" w:rsidR="00000000" w:rsidRPr="00000000">
              <w:rPr>
                <w:highlight w:val="white"/>
                <w:rtl w:val="0"/>
              </w:rPr>
              <w:t xml:space="preserve">:  Different regions have different environmental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rPr/>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3"/>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ccc0d9" w:val="clear"/>
                <w:rtl w:val="0"/>
              </w:rPr>
              <w:t xml:space="preserve">2. HT.12 </w:t>
            </w:r>
            <w:r w:rsidDel="00000000" w:rsidR="00000000" w:rsidRPr="00000000">
              <w:rPr>
                <w:rFonts w:ascii="Calibri" w:cs="Calibri" w:eastAsia="Calibri" w:hAnsi="Calibri"/>
                <w:b w:val="1"/>
                <w:color w:val="0000ff"/>
                <w:sz w:val="24"/>
                <w:shd w:fill="ccc0d9" w:val="clear"/>
                <w:rtl w:val="0"/>
              </w:rPr>
              <w:t xml:space="preserve">Chronological Reasoning:  Causation and Continuity</w:t>
            </w:r>
            <w:r w:rsidDel="00000000" w:rsidR="00000000" w:rsidRPr="00000000">
              <w:rPr>
                <w:rFonts w:ascii="Calibri" w:cs="Calibri" w:eastAsia="Calibri" w:hAnsi="Calibri"/>
                <w:sz w:val="24"/>
                <w:shd w:fill="ccc0d9" w:val="clear"/>
                <w:rtl w:val="0"/>
              </w:rPr>
              <w:t xml:space="preserve"> </w:t>
            </w:r>
            <w:r w:rsidDel="00000000" w:rsidR="00000000" w:rsidRPr="00000000">
              <w:rPr>
                <w:rFonts w:ascii="Calibri" w:cs="Calibri" w:eastAsia="Calibri" w:hAnsi="Calibri"/>
                <w:i w:val="1"/>
                <w:shd w:fill="ccc0d9" w:val="clear"/>
                <w:rtl w:val="0"/>
              </w:rPr>
              <w:t xml:space="preserve">Create and use a chronological sequence to generate possible causes for historical developments and events and how these were shaped by individuals and groups</w:t>
            </w:r>
            <w:r w:rsidDel="00000000" w:rsidR="00000000" w:rsidRPr="00000000">
              <w:rPr>
                <w:rFonts w:ascii="Times New Roman" w:cs="Times New Roman" w:eastAsia="Times New Roman" w:hAnsi="Times New Roman"/>
                <w:sz w:val="24"/>
                <w:shd w:fill="ccc0d9" w:val="clea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highlight w:val="white"/>
                <w:rtl w:val="0"/>
              </w:rPr>
              <w:t xml:space="preserve">Key Ideas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5"/>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ccc0d9" w:val="clear"/>
                <w:rtl w:val="0"/>
              </w:rPr>
              <w:t xml:space="preserve">2.HT.13 </w:t>
            </w:r>
            <w:r w:rsidDel="00000000" w:rsidR="00000000" w:rsidRPr="00000000">
              <w:rPr>
                <w:rFonts w:ascii="Calibri" w:cs="Calibri" w:eastAsia="Calibri" w:hAnsi="Calibri"/>
                <w:b w:val="1"/>
                <w:color w:val="0000ff"/>
                <w:sz w:val="24"/>
                <w:shd w:fill="ccc0d9" w:val="clear"/>
                <w:rtl w:val="0"/>
              </w:rPr>
              <w:t xml:space="preserve">Historical Understanding: Contextualization and Perspectives</w:t>
            </w:r>
            <w:r w:rsidDel="00000000" w:rsidR="00000000" w:rsidRPr="00000000">
              <w:rPr>
                <w:rFonts w:ascii="Calibri" w:cs="Calibri" w:eastAsia="Calibri" w:hAnsi="Calibri"/>
                <w:b w:val="1"/>
                <w:color w:val="0000ff"/>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Compare different accounts of the same historical event.</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highlight w:val="white"/>
                <w:rtl w:val="0"/>
              </w:rPr>
              <w:t xml:space="preserve">Key Idea:  </w:t>
            </w:r>
          </w:p>
          <w:p w:rsidR="00000000" w:rsidDel="00000000" w:rsidP="00000000" w:rsidRDefault="00000000" w:rsidRPr="00000000">
            <w:pPr>
              <w:spacing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t xml:space="preserve">·  </w:t>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3"/>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sz w:val="24"/>
                <w:shd w:fill="ccc0d9" w:val="clear"/>
                <w:rtl w:val="0"/>
              </w:rPr>
              <w:t xml:space="preserve">2.HT.14 </w:t>
            </w:r>
            <w:r w:rsidDel="00000000" w:rsidR="00000000" w:rsidRPr="00000000">
              <w:rPr>
                <w:rFonts w:ascii="Calibri" w:cs="Calibri" w:eastAsia="Calibri" w:hAnsi="Calibri"/>
                <w:b w:val="1"/>
                <w:color w:val="0000ff"/>
                <w:sz w:val="24"/>
                <w:shd w:fill="ccc0d9" w:val="clear"/>
                <w:rtl w:val="0"/>
              </w:rPr>
              <w:t xml:space="preserve">Historical Arguments</w:t>
            </w:r>
            <w:r w:rsidDel="00000000" w:rsidR="00000000" w:rsidRPr="00000000">
              <w:rPr>
                <w:rFonts w:ascii="Calibri" w:cs="Calibri" w:eastAsia="Calibri" w:hAnsi="Calibri"/>
                <w:b w:val="1"/>
                <w:color w:val="0000ff"/>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Summarize possible reasons for historical developments and events by viewing a historical 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t xml:space="preserve">·    </w:t>
            </w:r>
          </w:p>
          <w:p w:rsidR="00000000" w:rsidDel="00000000" w:rsidP="00000000" w:rsidRDefault="00000000" w:rsidRPr="00000000">
            <w:pPr>
              <w:spacing w:line="397.44"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4"/>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397.44" w:lineRule="auto"/>
              <w:contextualSpacing w:val="0"/>
            </w:pPr>
            <w:r w:rsidDel="00000000" w:rsidR="00000000" w:rsidRPr="00000000">
              <w:rPr>
                <w:rFonts w:ascii="Calibri" w:cs="Calibri" w:eastAsia="Calibri" w:hAnsi="Calibri"/>
                <w:b w:val="1"/>
                <w:sz w:val="24"/>
                <w:shd w:fill="ccc0d9" w:val="clear"/>
                <w:rtl w:val="0"/>
              </w:rPr>
              <w:t xml:space="preserve">2.HT.15  </w:t>
            </w:r>
            <w:r w:rsidDel="00000000" w:rsidR="00000000" w:rsidRPr="00000000">
              <w:rPr>
                <w:rFonts w:ascii="Calibri" w:cs="Calibri" w:eastAsia="Calibri" w:hAnsi="Calibri"/>
                <w:b w:val="1"/>
                <w:color w:val="0000ff"/>
                <w:sz w:val="24"/>
                <w:shd w:fill="ccc0d9" w:val="clear"/>
                <w:rtl w:val="0"/>
              </w:rPr>
              <w:t xml:space="preserve">Interpretation and Synthesis</w:t>
            </w:r>
            <w:r w:rsidDel="00000000" w:rsidR="00000000" w:rsidRPr="00000000">
              <w:rPr>
                <w:rFonts w:ascii="Calibri" w:cs="Calibri" w:eastAsia="Calibri" w:hAnsi="Calibri"/>
                <w:b w:val="1"/>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Generate questions about a historical source and explain how the source is related to a historical development or event.</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97.44"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40" w:line="397.44"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97.44" w:lineRule="auto"/>
              <w:contextualSpacing w:val="0"/>
            </w:pPr>
            <w:r w:rsidDel="00000000" w:rsidR="00000000" w:rsidRPr="00000000">
              <w:rPr>
                <w:rtl w:val="0"/>
              </w:rPr>
              <w:t xml:space="preserve">·  </w:t>
            </w:r>
          </w:p>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2"/>
              </w:numPr>
              <w:spacing w:line="397.44"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w:t>
            </w: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